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D" w:rsidRPr="00B9098D" w:rsidRDefault="00B9098D" w:rsidP="00B9098D">
      <w:pPr>
        <w:spacing w:before="100" w:beforeAutospacing="1" w:after="27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>1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ความรู้เบื้องต้นเกี่ยวกับคอมพิวเตอร์และระบบสารสนเทศ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 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1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ความรู้เบื้องต้นเกี่ยวกับคอมพิวเตอร์และระบบสารสนเทศ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(Information Technology : IT)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เทคโนโลยีสารสนเทศเป็นเครื่องมือสำคัญของการทำงานทุกด้าน นับตั้งแต่ ด้านการศึกษา ด้านพานิชยก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รรม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ด้านเกษตรกรรม ด้านอุตสาหกรรม ด้านสาธารณสุข ด้านการวิจัยและพัฒนา ตลอดจนด้านการเมืองและราชการ เทคโนโลยีสารสนเทศเข้าไปช่วยในการทำงานนั้นๆ ให้มีประสิทธิภาพมากขึ้น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ความสำคัญของเทคโนโลยีสารสนเทศและการสื่อสารมี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5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ประการ 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การสื่อสารถือเป็นสิ่งจำเป็นในการดำเนินกิจกรรมต่างๆ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เทคโนโลยีสารสนเทศและการสื่อสารประกอบด้วยผลิตภัณฑ์หลักที่มากกว่าโทร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ศัพย์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และคอมพิวเตอร์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มีผลให้การใช้งานด้านต่างๆ มีราคาถูกลง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เครือข่ายสื่อสารได้รับประโยชน์จากเครือข่ายภายนอก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5.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เทคโนโลยีสารสนเทศและการสื่อสารทำให้ฮาร์ดแวร์คอมพิวเตอร์และต้นทุนการใช้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ICT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มีราคาถูกลงมาก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data)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ลุ่มตัวอักษรอักขระที่เมื่อนำมารวมกันแล้วมีความหมายอย่างใดอย่างหนึ่งและสำคัญควรค่าแก่การจัดเก็บเพื่อนำไปใช้ใน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โอกาศ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ต่างๆ ข้อมูลมักเป็นข้อความที่อธิบายถึงสิ่งใดสิ่งหนึ่ง อาจเป็นตัวอักษร ตัวเลข หรือสัญลักษณ์ใดๆ ที่สามารถนำไปประมวลผลด้วยคอมพิวเตอร์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สารสนเทศ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ข้อมูลข่าวสาร ความรู้ต่างๆ ที่ได้รับการสรุป คำนวณ จัดเรียงหรือประมวลแล้วจากข้อมูลต่างๆ ที่เกี่ยวข้องอย่างเป็นระบบตามหลักวิชาการจนได้เป็นความรู้เพื่อนำมาเผยแพร่และใช้ประโยชน์ในงานด้าน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ข้อมูลและสารสนเทศนับว่าเป็นประโยชน์ต่อการนำไปใช้บริหารงานด้านต่างๆ มากมายอาทิเช่น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ด้านการวางแผน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ด้านการตัดสินใจ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ด้านการดำเนินงาน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องค์ประกอบของระบบเทคโนโลยีสารสนเทศ มีดังต่อไปนี้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คอมพิวเตอร์เป็นเครื่องมืออิเล็กทรอนิกส์ที่สามารถจดจำข้อมูลต่างๆ และปฏิบัติตามคำสั่งที่บอกเพื่อให้คอมพิวเตอร์ทำงานอย่างใดอย่างหนึ่ง ในคอมพิวเตอร์นั้นประกอบด้วยอุปกรณ์ต่างๆ ต่อเชื่อมกันเรียกว่า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และอุปกรณ์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นี้จะต้องทำงานร่วมกับโปรแกรมคอมพิวเตอร์หรือเรียกว่า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Software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Hardware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อุปกรณ์รับข้อมูล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Input)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อุปกรณ์ส่งข้อมูล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Output)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หน่วยความจำหลัก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หน่วยความจำรอง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Software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ซอฟต์แวร์ระบบ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ซอฟต์แวร์ประยุกต์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ซอฟต์แวร์ระบบ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มีหน้าที่ควบคุมระบบต่างๆ ภายในคอมพิวเตอร์ และเป็นตัวกลางระหว่างผู้ใช้กับคอมพิวเตอร์หรือ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Hardware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ซอฟต์แวร์ประยุกต์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เป็นโปรแกรมที่เขียนขึ้นเพื่อทำงานเฉพาะด้านตามความต้องการของผู้ใช้งาน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 wp14:anchorId="4FB644C4" wp14:editId="1E790360">
            <wp:extent cx="3810000" cy="952500"/>
            <wp:effectExtent l="0" t="0" r="0" b="0"/>
            <wp:docPr id="2" name="Picture 2" descr="http://www4.csc.ku.ac.th/~b5340202011/image/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.csc.ku.ac.th/~b5340202011/image/1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แผนภาพแสดงกระบวนการจัดการระบบสารสนเทศ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* </w:t>
      </w:r>
      <w:proofErr w:type="gram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ที่มา :</w:t>
      </w:r>
      <w:proofErr w:type="gram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เอกสารประกอบการสอน / อาจารย์บุรินทร์ ช้างน้อย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เทคโนโลยีสื่อสารโทรคมนาคม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เทคโนโลยีสื่อสารโทรคมนาคมใช้ในการติดต่อสื่อสาร รับ/ส่ง ข้อมูลจากที่ไกลๆ เป็นการส่งของข้อมูลระหว่างคอมพิวเตอร์หรือเครื่องมือที่อยู่ห่างไกลกัน ซึ่งจะช่วยให้การเผยแพร่ข้อมูลหรือสารสนเทศไปยังผู้ใช้ในแหล่งต่างๆ เป็นไปอย่างสะดวก รวดเร็ว ถูกต้อง ครบถ้วน และทันการณ์ ซึ่งรูปแบบของข้อมูลที่ รับ/ส่ง อาจเป็นตัวเลข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Numeric Data</w:t>
      </w:r>
      <w:proofErr w:type="gram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) ,</w:t>
      </w:r>
      <w:proofErr w:type="gram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ตัวอักษร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Text) 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ภาพ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Image)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และเสียง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Voice)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23832A22" wp14:editId="79F40CED">
            <wp:extent cx="4762500" cy="952500"/>
            <wp:effectExtent l="0" t="0" r="0" b="0"/>
            <wp:docPr id="1" name="Picture 1" descr="http://www4.csc.ku.ac.th/~b5340202011/image/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4.csc.ku.ac.th/~b5340202011/image/2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แผนภาพแสดงกลไกหลักของการสื่อสารโทรคมนาคม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* </w:t>
      </w:r>
      <w:proofErr w:type="gram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ที่มา :</w:t>
      </w:r>
      <w:proofErr w:type="gram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เอกสารประกอบการสอน / อาจารย์บุรินทร์ ช้างน้อย</w:t>
      </w:r>
    </w:p>
    <w:p w:rsidR="004403D2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นอกจากนี้เทคโนโลยีสารสนเทศสามารถจำแนกตามลักษณะการใช้งานได้เป็น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6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รูปแบบ ดังต่อไปนี้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เทคโนโลยีที่ใช้ในการเก็บข้อมูล เช่น ดาวเทียมถ่ายภาพทางอากาศ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เทคโนโลยีที่ใช้ในการบันทึกข้อมูล เช่น จานแม่เหล็ก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เทคโนโลยีที่ใช้ในการประมวลผลข้อมูลทั้ง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Software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เทคโนโลยีที่ใช้ในการแสดงผลข้อมูล เช่น เครื่องพิมพ์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5.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เทคโนโลยีที่ใช้ในการจัดทำสำเนาเอกสาร เช่น เครื่องถ่ายเอกสาร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6.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เทคโนโลยีที่ใช้ในการถ่ายทอดหรือสื่อสารข้อมูล ได้แก่ ระบบโทรคมนาคม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ความสำคัญของเทคโนโลยีสารสนเทศ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ทำให้สังคมเปลี่ยนจากสังคมอุตสาหกรรมเป็นสังคมสารสนเทศ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ทำให้ระบบเศรษฐกิจเปลี่ยนจากระบบแห่งชาติไปเป็นเศรษฐกิจโลก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ทำให้องค์กรมีลักษณะผูกพัน มีการบังคับบัญชาแบบแนวราบมากขึ้น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เป็นเทคโนโลยีแบบ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สุนทรีย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สัมผัสและสามารถตอบสนองความต้องการการใช้ เทคโนโลยีในรูปแบบใหม่ที่เลือกได้เอง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ทำให้เกิดสภาพทางการทำงานแบบทุกสถานที่และทุกเวลา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ก่อให้เกิดการวางแผน การดำเนินการระยะยาวขึ้น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สรุป เทคโนโลยีสารสนเทศมีความสำคัญในทุกวงการ มีผลต่อการเปลี่ยนแปลงโลก ด้านความเป็นอยู่สังคม เศรษฐกิจ ตลอดจนการวิจัยและการพัฒนาด้านต่างๆ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ปัจจัยที่ทำให้เกิดความล้มเหลวในการนำเทคโนโลยีสารสนเทศมาใช้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จากงานวิจัยของ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Whittaker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พบว่าปัจจัยของความล้มเหลวหรือความผิดพลาดที่เกิดจากการนำเทคโนโลยีสารสนเทศมาใช้ในองค์กร มีสาเหตุหลัก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ประการ ได้แก่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การขาดการวางแผนที่ดีพอ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การนำเทคโนโลยีที่ไม่เหมาะสมมาใช้งาน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การขาดการจัดการหรือสนับสนุนจากผู้บริหารระดับสูง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สำหรับสาเหตุอื่นๆ ที่พบ เช่น ใช้เวลาในการดำเนินการมากเกินไป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Schedule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Overruns)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และระยะเวลาของการพัฒนาหรือนำเทคโนโลยีสารสนเทศมาใช้จนเสร็จสมบูรณ์ใช้เวลาน้อยกว่า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1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นอกจากนี้ ปัจจัยอื่นๆ ที่ทำให้การนำเทคโนโลยีสารสนเทศมาใช้ไม่ประสบความสำเร็จในด้านผู้ใช้งานนั้น อาจสรุปได้ดังนี้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ความกลัวการเปลี่ยนแปลง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การไม่ติดตามข่าวสารความรู้ด้านเทคโนโลยีสารสนเทศอย่างสม่ำเสมอ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ครงสร้างพื้นฐานด้านเทคโนโลยีสารสนเทศของประเทศกระจายไม่ทั่วถึงทำให้ขาดความเสมอภาคในการใช้เทคโนโลยีสารสนเทศ</w:t>
      </w: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spacing w:before="100" w:beforeAutospacing="1" w:after="27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lastRenderedPageBreak/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ระบบคอมพิวเตอร์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ระบบคอมพิวเตอร์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(Computer System)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 xml:space="preserve">     Computer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อุปกรณ์ทางอิเล็กทรอนิกส์ที่มนุษย์ใช้เป็นเครื่องมือในการจัดการกับข้อมูล ทั้งตัวเลขและตัวอักษร โดยปฏิบัติงานภายใต้การควบคุมของชุดคำสั่งที่อยู่ในหน่วยความจำของคอมพิวเตอร์เอง เพื่อทำการคำนวณและแสดงผลออกทางอุปกรณ์แสดงผล โดยที่ผลลัพธ์เหล่านี้จัดว่าเป็นข้อมูลที่ผ่านการประมวลและเรียบเรียงแล้วจะเรียกว่า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“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สารสนเทศ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”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ประเภทของคอมพิวเตอร์ แบ่งออกได้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แบบ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แบ่งตามลักษณะของข้อมูล ได้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อนาล็อกคอมพิวเตอร์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มีการทำงานโดยใช้หลักการวัด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ดิจิทัล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Digital Computer)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ใช้หลักในการคำนวณแบบลูกคิดหรือหลักการนับ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ไฮบริด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Hybrid Computer)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เป็นคอมพิวเตอร์ที่ใช้กับงานเฉพาะด้านมีประสิทธิภาพสูงและสามารถทำงานซับซ้อนได้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แบ่งตามสมรรถนะ ขนาด และราคา ได้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5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ซุปเปอร์คอมพิวเตอร์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Super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เป็นคอมพิวเตอร์ที่มีขนาดใหญ่ที่สุดรุ่นแรกสร้างในปี ค.ศ.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1960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เมนเฟรมคอมพิวเตอร์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Mainframe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เป็นเครื่องคอมพิวเตอร์ขนาดใหญ่ มีความเร็วในการประมวลผลสูงรองลงมาจากซุปเปอร์คอมพิวเตอร์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มินิคอมพิวเตอร์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Mini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เครื่องคอมพิวเตอร์ที่มีขนาดกลางที่มีประสิทธิภาพในการทำงานน้อยกว่าเมนเฟรมแต่สูงกว่าไมโคร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เวิร์คส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เตชันคอมพิวเตอร์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Workstation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เป็นคอมพิวเตอร์แบบตั้งโต๊ะที่สนับสนุนการทำงานของคอมพิวเตอร์เครือข่าย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ไมโครคอมพิวเตอร์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Micro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เป็นคอมพิวเตอร์ขนาดเล็ก ราคาถูก สามารถเรียกอีกอย่างหนึ่งว่า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“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เครื่องคอมพิวเตอร์ส่วนบุคคล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Personal Computer : PC)”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lastRenderedPageBreak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เราสามารถแบ่งคอมพิวเตอร์ส่วนบุคคลได้ดังนี้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๐ คอมพิวเตอร์แบบตั้งโต๊ะ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Desktop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เป็นคอมพิวเตอร์ส่วนบุคคลที่มีรูปแบบพื้นฐาน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๐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โน๊ตบุ๊คคอมพิวเตอร์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Notebook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มีขนาดเล็กมีน้ำหนักประมาณ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2 – 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กิโลกรัม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๐ คอมพิวเตอร์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แทปเลท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Tablet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มีลักษณะคล้าย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โน๊ตบุ๊ค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ต่างกันที่ป้อนข้อมูลได้ทางจอ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๐ คอมพิวเตอร์พกพา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Handheld Computer)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มีขนาดเท่าฝามือ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วงจรการทำงานของระบบคอมพิวเตอร์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คอมพิวเตอร์จะสามารถทำงานได้ต้องประกอบด้วย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ขั้นตอนด้วยกัน คือ ส่วนรับข้อมูลและคำสั่ง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ส่วนประมวลผล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ส่วนที่ใช้แสดงผลลัพธ์จากการประมวลผล และส่วนในการจัดเก็บบันทึกข้อมูลหรือเรียกย่อๆ 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“IPOS Cycle (Input Process Output Storage Cycle)”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ซึ่งเรียกรวมกันว่า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“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วงจรการทำงานของคอมพิวเตอร์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22A0D13E" wp14:editId="0E87F5CB">
            <wp:extent cx="4286250" cy="1905000"/>
            <wp:effectExtent l="0" t="0" r="0" b="0"/>
            <wp:docPr id="3" name="Picture 3" descr="http://www4.csc.ku.ac.th/~b5340202011/image/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4.csc.ku.ac.th/~b5340202011/image/33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รูปแสดงวงจรการทำงานของระบบคอมพิวเตอร์</w:t>
      </w:r>
    </w:p>
    <w:p w:rsidR="00B9098D" w:rsidRDefault="00B9098D" w:rsidP="00B9098D">
      <w:pPr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Default="00B9098D" w:rsidP="00B9098D">
      <w:pPr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</w:p>
    <w:p w:rsidR="00B9098D" w:rsidRDefault="00B9098D" w:rsidP="00B9098D">
      <w:pPr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lastRenderedPageBreak/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คุณสมบัติของคอมพิวเตอร์โดยรวมเรียกลักษณะเด่นทั้ง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รวมๆ กันว่า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4S Special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ของเครื่องคอมพิวเตอร์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ลักษณะเด่นของคอมพิวเตอร์ด้านความจำ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Storage)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ลักษณะเด่นของคอมพิวเตอร์ด้านความเร็ว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Speed)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ความเร็วในการประมวลผลข้อมูลจะถูกกำหนดโดยหน่วยประมวลผล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Processor)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ใน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CPU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โดยมีความเร็วมากกว่าล้านคำสั่งต่อวินาที อย่างไรก็ตามหน่วยนับที่ใช้กันในระบบคอมพิวเตอร์ได้กำหนดไว้ดังนี้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หน่วยในพันของวินาที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 =    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3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Millisecond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หน่วยในล้านของวินาที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=     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6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Microsecond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หน่วยในพันล้านของวินาที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=    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9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Nanosecond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หน่วยในล้านล้านของวินาที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 =    1/10</w:t>
      </w:r>
      <w:r w:rsidRPr="00B9098D">
        <w:rPr>
          <w:rFonts w:asciiTheme="minorBidi" w:eastAsia="Times New Roman" w:hAnsiTheme="minorBidi"/>
          <w:b/>
          <w:bCs/>
          <w:color w:val="000000"/>
          <w:sz w:val="40"/>
          <w:szCs w:val="40"/>
          <w:vertAlign w:val="superscript"/>
        </w:rPr>
        <w:t>12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เรียกว่า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Picosecond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ลักษณะเด่นของคอมพิวเตอร์ด้านการปฏิบัติงานอัตโนมัติ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Self)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4.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ลักษณะเด่นของคอมพิวเตอร์ด้านความเชื่อถือ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Sure)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ข้อควรจำของคอมพิวเตอร์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การวางระบบคอมพิวเตอร์ต้องใช้เวลานานมาก การที่หน่วยงานใดตัดสินใจนำคอมพิวเตอร์มาใช้งานต้องวางแผนระบบงานเสียก่อน ว่าจะนำคอมพิวเตอร์มาช่วยในการทำงานในด้านใด แล้วยังจะต้องมีการเขียนโปรแกรมคำสั่งเพื่อให้คอมพิวเตอร์ทำงานตามที่ได้ออกแบบไว้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การรบกวนระบบงานปกติ เมื่อคอมพิวเตอร์เข้ามาในหน่วยงานที่ไม่เคยใช้เครื่องคอมพิวเตอร์มาก่อน แน่นอนว่า ต้องมีการเปลี่ยนแปลงระบบงานเดิม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3.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การทำงานขึ้นอยู่กับมนุษย์ คอมพิวเตอร์เป็นได้แค่เครื่องมือช่วยในการทำงาน ทั้งนี้เพราะเครื่องคอมพิวเตอร์ไม่มีความคิดเป็นของตัวเอง และทำงานได้เมื่อได้รับคำสั่งจากมนุษย์เท่านั้น ไม่ว่างานที่สั่งให้ทำจะถูกหรือผิด เครื่องคอมพิวเตอร์ไม่รู้จักคิดหรือปรับปรุงวิธีการทำงานให้ดีขึ้น</w:t>
      </w:r>
    </w:p>
    <w:p w:rsidR="00B9098D" w:rsidRPr="00B9098D" w:rsidRDefault="00B9098D" w:rsidP="00B9098D">
      <w:pPr>
        <w:spacing w:before="100" w:beforeAutospacing="1" w:after="27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lastRenderedPageBreak/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 xml:space="preserve">3 </w:t>
      </w:r>
      <w:r w:rsidR="007D5771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คอมพิวเตอร์ฮาร์ดแวร์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คอมพิวเตอร์ฮาร์ดแวร์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ส่วนประกอบที่เป็นเครื่องคอมพิวเตอร์ รวมอุปกรณ์ต่อพ่วงต่างๆ ที่เกี่ยวข้องกับคอมพิวเตอร์ที่เราสามารถมองเห็นหรือสัมผัสได้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เครื่องคอมพิวเตอร์ส่วนบุคคลโดยทั่วไปจะมีฮาร์ดแวร์หลักๆ ประกอบด้วย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-Case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-Monitor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-Disk drive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-Keyboard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-Mouse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-Speaker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ส่วนประกอบของคอมพิวเตอร์ สามารถแบ่งเป็นส่วนสำคัญ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5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ส่วน คือ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10ED1E0D" wp14:editId="73A6A020">
            <wp:extent cx="3333750" cy="1905000"/>
            <wp:effectExtent l="0" t="0" r="0" b="0"/>
            <wp:docPr id="4" name="Picture 4" descr="http://www4.csc.ku.ac.th/~b5340202011/image/4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4.csc.ku.ac.th/~b5340202011/image/44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หน่วยรับข้อมูล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Input Unit)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2.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Central Processing Unit : CPU)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3.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Memory Unit)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4.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หน่วยแสดงผล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Output Unit)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5.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อุปกรณ์ต่อพ่วงต่างๆ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Peripheral Equipment)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หน่วยรับข้อมูล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Input Unit) =&gt; Hardware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ที่ทำหน้าที่เป็นหน่วยรับข้อมูล ได้แก่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Keyboard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Mouse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แบบใช้แสง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,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แบบไร้สาย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OCR (Optical Character Reader)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๐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OMR (Optical Mark Reader)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เครื่องอ่านพิกัด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Digitizer)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สแกนเนอร์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Scanner)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แบบเลื่อนกระดาษ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แบบแท่นนอน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แบบมือถือ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ปากกาแสง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Light pen)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จอยสติก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Joy Sticks)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จอสัมผัส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Touch Screen)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เครื่องเทอร์มินัล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Point of Sale Terminal)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แผ่นสัมผัส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Touch Pads)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กล้อง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ดิจิทัล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Digital Camera)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อุปกรณ์รับข้อมูลเสียง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Voice Input Devices)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Memory Unit)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เป็นหน่วยจัดเก็บข้อมูลที่ทำงานได้รวดเร็วที่สุด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หน่วยความจำหลัก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Main Memory)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รอม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Read Only Memory : ROM)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แรม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Random Access Memory : RAM)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หน่วยความจำสำรอง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 (Second Memory)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ฮาร์ดดิสก์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Hard Disk)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*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ฟล็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อบปี้ดิสก์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Floppy Disk)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     *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ซีดี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Compact Disk : CD)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รีมูฟเวเบิล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ไดร์ฟ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Removable Drive)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เป็นอุปกรณ์เก็บข้อมูลที่ไม่ต้องมีตัวขับเคลื่อน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ซิปไดร์ฟ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Zip Drive)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เป็นสื่อบันทึกข้อมูลที่จะมาแทน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แผ่นฟล็อป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ปี้ดิสก์ มีขนาดความจุ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100 MB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Magnetic Optical Disk Drive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เป็นสื่อเก็บข้อมูลขนาด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3.5”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ซึ่งมีขนาดพอๆ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กับฟล็อปดิสก์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เทป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แบล็ค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อัพ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Tape Backup)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ขนาดความจุประมาณ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10-100 GB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การ์ด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เมม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โมรี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Memory Card)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มีขนาดเล็กพัฒนาขึ้นเพื่อใช้กับอุปกรณ์เทคโนโลยีต่างๆ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^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Central Processing Unit : CPU)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หน่วยคำนวณและตรรกะ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Arithmetic &amp; Logical Unit : ALU)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ทำหน้าที่เหมือนกับเครื่องคำนวณอยู่ในเครื่องคอมพิวเตอร์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หน่วยควบคุม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Control Unit)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ทำหน้าที่ควบคุมลำดับขั้นตอนการประมวล ผลรวมไปถึงการประสานงานกับอุปกรณ์นำเข้าข้อมูล อุปกรณ์แสดงผลและหน่วยความจำสำรองด้วย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หน่วยแสดงผล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Output Unit) =&gt;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ทำหน้าที่แสดงผลลัพธ์เมื่อ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CPU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ทำการประมวลผล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จอภาพ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Monitor) =&gt; CRT , LCD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เครื่องพิมพ์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Printer)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ลำโพง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Speaker)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  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อุปกรณ์ต่อพ่วงต่างๆ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โมเด็ม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Modem)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เป็นอุปกรณ์ที่ช่วยให้ติดต่อกับโลกภายนอก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แผงวงจรเชื่อมต่อเครือข่าย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LAN card)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ทำหน้าที่ในการรับส่งข้อมูล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การเลือกซื้อคอมพิวเตอร์ส่วนบุคคล ควรพิจารณาสิ่งต่างๆ 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ความจำเป็นในการใช้งาน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วัตถุประสงค์ในการใช้งาน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lastRenderedPageBreak/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งบประมาณ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คุณสมบัติของคอมพิวเตอร์ส่วนบุคคลที่ควรพิจารณา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หน่วยประมวลผลกลาง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-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แผงวงจรหลัก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แรม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ฮาร์ดดิสก์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การ์ดแสดงผล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จอภาพ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ซีดีรอมไดร์ฟ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อุปกรณ์เก็บข้อมูลสำรอง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การ์ดเสียง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อุปกรณ์เชื่อมต่อเครือข่าย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เครื่องพิมพ์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การเลือกซื้อเครื่องคอมพิวเตอร์แบบพกพา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โน๊ตบุ๊ค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เหมาะสำหรับผู้ที่ต้องเดินทางไปทำงานนอกอาคารสถานที่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เดสก์โน๊ต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เหมาะกับผู้ใช้งานที่มีการเคลื่อนย้ายสถานที่ภายในอาคารเดียวกันหรือสถานที่ที่มีปลั๊กไฟพร้อมใช้งานตลอดเวล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คุณสมบัติของคอมพิวเตอร์แบบพกพาที่ควรพิจารณา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จอภาพ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แบตเตอรี่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หน่วยความจำ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ฮาร์ดดิสก์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ระบบมัลติมีเดีย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โมเด็ม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เน็ตเวิร์</w:t>
      </w:r>
      <w:proofErr w:type="spellEnd"/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lastRenderedPageBreak/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44"/>
          <w:szCs w:val="48"/>
          <w:cs/>
        </w:rPr>
        <w:t>คอมพิวเตอร์ซอฟต์แวร์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บทที่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4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คอมพิวเตอร์ซอฟต์แวร์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ซอฟต์แวร์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โปรแกรมคำสั่งที่สั่งให้คอมพิวเตอร์ทำงาน</w:t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5A59EFCC" wp14:editId="47514ED5">
            <wp:extent cx="5057775" cy="2857500"/>
            <wp:effectExtent l="0" t="0" r="0" b="0"/>
            <wp:docPr id="6" name="Picture 6" descr="http://www4.csc.ku.ac.th/~b5340202011/image/5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4.csc.ku.ac.th/~b5340202011/image/55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ประเภทของซอฟต์แวร์ มี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1.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ซอฟต์แวร์ระบบ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โปรแกรมหรือชุดคำสั่งที่เขียนเพื่อควบคุมการทำงานของคอมพิวเตอร์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        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ประเภทของซอฟต์แวร์ระบบ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System Software)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โปรแกรมระบบปฏิบัติการ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Operating System : OS)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หน้าที่หลักๆ ของโปรแกรมระบบปฏิบัติการ มีดังนี้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การจองและการกำหนดการใช้ทรัพยากรคอมพิวเตอร์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การจัดตารางงาน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Scheduling)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การติดตามผลของระบบ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Monitoring)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การทำงานหลายโปรแกรมพร้อมกัน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Multiprogramming)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การจัดแบ่งเวลา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Time Sharing)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การประมวลผลหลายชุดคำสั่งพร้อมกัน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Multiprocessing)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โปรแกรมภาษา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Language Software)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แบ่งออกเป็น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3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แบบ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ภาษาเครื่อง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Machine Language)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เป็นภาษาเครื่องคอมพิวเตอร์ โดยมีโครงสร้าง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และพื้นฐานเป็นเลขฐานสอง และตัว</w:t>
      </w:r>
      <w:proofErr w:type="spellStart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สติง</w:t>
      </w:r>
      <w:proofErr w:type="spellEnd"/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Strings)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ซึ่งเครื่องสามารถเข้าใจและพร้อมที่จะทำงานตามคำสั่งได้ในทันที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ภาษาใช้สัญลักษณ์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Symbolic Language)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จะใกล้เคียงกับภาษาเครื่องมากคือ ประกอบด้วย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ส่วน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Op-Code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และ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>Operands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๐ ภาษาระดับสูง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High-Level Language)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ประกอบด้วยความเจริญทางด้านซอฟต์แวร์มีมากขึ้น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โปรแกรมยูทิลิตี้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Utility Software)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เป็นโปรแกรมที่ให้บริการต่างๆ เช่น การจัดเรียงข้อมูลตามหลักใดหลักหนึ่ง (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Sort)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เป็นต้น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2.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ซอฟต์แวร์ประยุกต์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 xml:space="preserve">โปรแกรมเพื่อให้คอมพิวเตอร์ทำงานเฉพาะอย่างมี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2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ประเภท คือ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</w:p>
    <w:p w:rsidR="00B9098D" w:rsidRPr="00B9098D" w:rsidRDefault="00B9098D" w:rsidP="00B9098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B9098D">
        <w:rPr>
          <w:rFonts w:asciiTheme="minorBidi" w:eastAsia="Times New Roman" w:hAnsiTheme="minorBidi"/>
          <w:b/>
          <w:bCs/>
          <w:noProof/>
          <w:color w:val="000000"/>
          <w:sz w:val="36"/>
          <w:szCs w:val="36"/>
        </w:rPr>
        <w:drawing>
          <wp:inline distT="0" distB="0" distL="0" distR="0" wp14:anchorId="154A2689" wp14:editId="58B5117C">
            <wp:extent cx="3810000" cy="1238250"/>
            <wp:effectExtent l="0" t="0" r="0" b="0"/>
            <wp:docPr id="5" name="Picture 5" descr="http://www4.csc.ku.ac.th/~b5340202011/image/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4.csc.ku.ac.th/~b5340202011/image/66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ซอฟต์แวร์สำหรับงานทั่วไปหรือซอฟต์แวร์สำเร็จรูป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โปรแกรมที่เขียนขึ้นเพื่อใช้งานในด้านใดด้านหนึ่ง เช่น งานการพิมพ์ งานวาดภาพ เป็นต้น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br/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    -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ซอฟต์แวร์สำหรับงานเฉพาะด้าน =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</w:rPr>
        <w:t xml:space="preserve">&gt; </w:t>
      </w:r>
      <w:r w:rsidRPr="00B9098D">
        <w:rPr>
          <w:rFonts w:asciiTheme="minorBidi" w:eastAsia="Times New Roman" w:hAnsiTheme="minorBidi"/>
          <w:b/>
          <w:bCs/>
          <w:color w:val="000000"/>
          <w:sz w:val="36"/>
          <w:szCs w:val="36"/>
          <w:shd w:val="clear" w:color="auto" w:fill="FFFFFF"/>
          <w:cs/>
        </w:rPr>
        <w:t>เป็นโปรแกรมที่ผลิตขึ้นมาเพื่อทำงานอย่างใดอย่างหนึ่ง และไม่สามารถทำงานอื่นได้ เช่น โปรแกรมระบบบัญชี เป็นต้น</w:t>
      </w: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  <w:bookmarkStart w:id="0" w:name="_GoBack"/>
      <w:bookmarkEnd w:id="0"/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p w:rsidR="00B9098D" w:rsidRPr="00B9098D" w:rsidRDefault="00B9098D" w:rsidP="00B9098D">
      <w:pPr>
        <w:rPr>
          <w:rFonts w:asciiTheme="minorBidi" w:hAnsiTheme="minorBidi"/>
          <w:b/>
          <w:bCs/>
          <w:sz w:val="32"/>
          <w:szCs w:val="40"/>
        </w:rPr>
      </w:pPr>
    </w:p>
    <w:sectPr w:rsidR="00B9098D" w:rsidRPr="00B9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D"/>
    <w:rsid w:val="004403D2"/>
    <w:rsid w:val="007D5771"/>
    <w:rsid w:val="00B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9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9098D"/>
  </w:style>
  <w:style w:type="paragraph" w:styleId="BalloonText">
    <w:name w:val="Balloon Text"/>
    <w:basedOn w:val="Normal"/>
    <w:link w:val="BalloonTextChar"/>
    <w:uiPriority w:val="99"/>
    <w:semiHidden/>
    <w:unhideWhenUsed/>
    <w:rsid w:val="00B909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9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9098D"/>
  </w:style>
  <w:style w:type="paragraph" w:styleId="BalloonText">
    <w:name w:val="Balloon Text"/>
    <w:basedOn w:val="Normal"/>
    <w:link w:val="BalloonTextChar"/>
    <w:uiPriority w:val="99"/>
    <w:semiHidden/>
    <w:unhideWhenUsed/>
    <w:rsid w:val="00B909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2015-10-15T09:58:00Z</dcterms:created>
  <dcterms:modified xsi:type="dcterms:W3CDTF">2015-10-15T12:59:00Z</dcterms:modified>
</cp:coreProperties>
</file>